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19.jūnijā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Nr.244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90151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90151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DA648D" w:rsidRDefault="00DA648D" w:rsidP="0085393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090151" w:rsidRPr="00090151" w:rsidRDefault="00090151" w:rsidP="00090151">
      <w:pPr>
        <w:keepNext/>
        <w:spacing w:after="0" w:line="240" w:lineRule="auto"/>
        <w:outlineLvl w:val="0"/>
        <w:rPr>
          <w:rFonts w:ascii="Calibri" w:eastAsia="Arial Unicode MS" w:hAnsi="Calibri" w:cs="Arial Unicode MS"/>
          <w:b/>
          <w:i/>
          <w:szCs w:val="24"/>
          <w:lang w:eastAsia="lv-LV"/>
        </w:rPr>
      </w:pPr>
      <w:r w:rsidRPr="0009015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zemes lietošanas mērķa noteikšanu zemes vienības daļai ar kadastra apzīmējumu 7086 001 0041 8001 </w:t>
      </w:r>
    </w:p>
    <w:p w:rsidR="00090151" w:rsidRPr="00090151" w:rsidRDefault="00090151" w:rsidP="00090151">
      <w:pPr>
        <w:spacing w:after="0" w:line="252" w:lineRule="auto"/>
        <w:jc w:val="both"/>
        <w:rPr>
          <w:rFonts w:ascii="Calibri" w:eastAsia="Calibri" w:hAnsi="Calibri" w:cs="Times New Roman"/>
          <w:i/>
        </w:rPr>
      </w:pPr>
    </w:p>
    <w:p w:rsidR="00090151" w:rsidRPr="00090151" w:rsidRDefault="00090151" w:rsidP="00511294">
      <w:pP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Madonas novada Praulienas pagasta pārvaldes vadītājs </w:t>
      </w:r>
      <w:proofErr w:type="spellStart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V.Gotlaufs</w:t>
      </w:r>
      <w:proofErr w:type="spellEnd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ziņo, ka Praulienas pagasta pārvalde ir saņēmusi zemnieku saimniecības “Kalna </w:t>
      </w:r>
      <w:proofErr w:type="spellStart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Maruškas</w:t>
      </w:r>
      <w:proofErr w:type="spellEnd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” iesniegumu, reģistrēts Praulienas pagasta pārvaldē 23.04.2018. ar reģistrācijas </w:t>
      </w:r>
      <w:proofErr w:type="spellStart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Nr.PRA</w:t>
      </w:r>
      <w:proofErr w:type="spellEnd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/1-09.2/18/31 a</w:t>
      </w:r>
      <w:r w:rsidR="009F3E7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r</w:t>
      </w:r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lūgumu noteikt zemes lietošanas mērķi zemes vienības daļai 29.7 ha platībā Praulienas pagastā “</w:t>
      </w:r>
      <w:proofErr w:type="spellStart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Vecupes</w:t>
      </w:r>
      <w:proofErr w:type="spellEnd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”. Iesniegumam pievienots 18.04.2018. zemes nomas līgums par zemes vienības daļas iznomāšanu Praulienas pagasta zemnieku saimniecībai “Kalna </w:t>
      </w:r>
      <w:proofErr w:type="spellStart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Maruškas</w:t>
      </w:r>
      <w:proofErr w:type="spellEnd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”.</w:t>
      </w:r>
    </w:p>
    <w:p w:rsidR="00090151" w:rsidRPr="00090151" w:rsidRDefault="00090151" w:rsidP="00511294">
      <w:pP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Praulienas pagasta pārvalde 22.05.2018. nosūtījusi Valsts zemes dienesta Vidzemes reģionālās nodaļas Madonas birojam vēstuli </w:t>
      </w:r>
      <w:proofErr w:type="spellStart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Nr.PRA</w:t>
      </w:r>
      <w:proofErr w:type="spellEnd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/1-06/18/34 par kadastra apzīmējumu zemes vienības daļai.</w:t>
      </w:r>
    </w:p>
    <w:p w:rsidR="00090151" w:rsidRPr="00090151" w:rsidRDefault="00090151" w:rsidP="00511294">
      <w:pP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31.05.2018. no Valsts zemes dienesta Vidzemes reģionālās nodaļas Madonas biroja saņemta informācija par zemes vienības daļas </w:t>
      </w:r>
      <w:proofErr w:type="spellStart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pirmsreģistrēšanu</w:t>
      </w:r>
      <w:proofErr w:type="spellEnd"/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Nekustamā īpašuma valsts kadastra informācijas sistēmā saskaņā ar Ministru kabineta 2012.gada 10.aprīļa noteikumu “Kadastra objekta reģistrācijas un kadastra datu </w:t>
      </w:r>
      <w:r w:rsidR="009F3E7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aktualizācijas noteikumi” 25.pun</w:t>
      </w:r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ktu.</w:t>
      </w:r>
    </w:p>
    <w:p w:rsidR="00B26724" w:rsidRPr="00E26DAC" w:rsidRDefault="00090151" w:rsidP="0051129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90151">
        <w:rPr>
          <w:rFonts w:ascii="Times New Roman" w:eastAsia="Calibri" w:hAnsi="Times New Roman" w:cs="Times New Roman"/>
          <w:sz w:val="24"/>
        </w:rPr>
        <w:t xml:space="preserve">Noklausījusies domes priekšsēdētāja vietnieka </w:t>
      </w:r>
      <w:proofErr w:type="spellStart"/>
      <w:r w:rsidRPr="00090151">
        <w:rPr>
          <w:rFonts w:ascii="Times New Roman" w:eastAsia="Calibri" w:hAnsi="Times New Roman" w:cs="Times New Roman"/>
          <w:sz w:val="24"/>
        </w:rPr>
        <w:t>Z.Goras</w:t>
      </w:r>
      <w:proofErr w:type="spellEnd"/>
      <w:r w:rsidRPr="00090151">
        <w:rPr>
          <w:rFonts w:ascii="Times New Roman" w:eastAsia="Calibri" w:hAnsi="Times New Roman" w:cs="Times New Roman"/>
          <w:sz w:val="24"/>
        </w:rPr>
        <w:t xml:space="preserve"> sniegto informāciju</w:t>
      </w:r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, saskaņā ar “Nekustamā īpašuma valsts kadastra likuma” 9.pantu, pamatojoties uz MK 20.06.2006. noteikumiem Nr.496 ‘’Nekustamā īpašuma lietošanas mērķu klasifikācijas un nekustamā īpašuma lietošanas mērķu noteikšanas un maiņas kārtību’’ 4.daļas 35.punktu,</w:t>
      </w:r>
      <w:r w:rsidRPr="000901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ņemot vērā 13.06.2018. </w:t>
      </w:r>
      <w:r w:rsidRPr="0009015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atzinumu,</w:t>
      </w:r>
      <w:r w:rsidRPr="00090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151">
        <w:rPr>
          <w:rFonts w:ascii="Times New Roman" w:eastAsia="Calibri" w:hAnsi="Times New Roman" w:cs="Times New Roman"/>
          <w:sz w:val="24"/>
          <w:szCs w:val="24"/>
        </w:rPr>
        <w:t xml:space="preserve">19.06.2018.  Finanšu un attīstības komitejas atzinumu, </w:t>
      </w:r>
      <w:r w:rsidR="00B26724"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B26724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B2672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10</w:t>
      </w:r>
      <w:r w:rsidR="00B26724"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6724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B26724"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B2672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 w:rsidR="00B2672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B26724"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26724"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="00B26724"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="00B26724"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B26724"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B26724"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 w:rsidR="00B26724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B26724">
        <w:rPr>
          <w:rFonts w:ascii="Times New Roman" w:eastAsia="Calibri" w:hAnsi="Times New Roman" w:cs="Times New Roman"/>
          <w:sz w:val="24"/>
          <w:szCs w:val="24"/>
        </w:rPr>
        <w:t>, Valda Kļaviņa, Rihards Saulītis, Aleksandrs Šrubs, Gatis Teilis</w:t>
      </w:r>
      <w:r w:rsidR="00B26724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B2672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B26724"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="00B26724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B26724"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90151" w:rsidRPr="00090151" w:rsidRDefault="00090151" w:rsidP="00511294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090151" w:rsidRPr="00090151" w:rsidRDefault="00090151" w:rsidP="00511294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901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Iznomātajai nekustamā īpašuma zemes vienības daļai ar kadastra apzīmējumu 7086 001 0041 8001, 29.7 ha platībā noteikt zemes lietošanas mērķi – zeme, uz kuras galvenā saimnieciskā darbība ir lauksaimniecība, NĪLM kods 0101.</w:t>
      </w:r>
    </w:p>
    <w:p w:rsidR="00E26DAC" w:rsidRPr="00E26DAC" w:rsidRDefault="00E26DAC" w:rsidP="005112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853931" w:rsidRDefault="00853931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B26724" w:rsidRDefault="00B2672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3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B2512"/>
    <w:rsid w:val="000B7F62"/>
    <w:rsid w:val="000C3C69"/>
    <w:rsid w:val="000C43C4"/>
    <w:rsid w:val="000C650B"/>
    <w:rsid w:val="000D2B9E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4C9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1294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3931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6724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22A87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A648D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1C06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B61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279</cp:revision>
  <cp:lastPrinted>2018-06-19T13:00:00Z</cp:lastPrinted>
  <dcterms:created xsi:type="dcterms:W3CDTF">2015-05-25T08:49:00Z</dcterms:created>
  <dcterms:modified xsi:type="dcterms:W3CDTF">2018-06-19T13:01:00Z</dcterms:modified>
</cp:coreProperties>
</file>